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EC" w:rsidRPr="003341BC" w:rsidRDefault="005D2FEC" w:rsidP="005D2FEC">
      <w:pPr>
        <w:spacing w:line="360" w:lineRule="auto"/>
        <w:jc w:val="both"/>
        <w:rPr>
          <w:sz w:val="28"/>
          <w:szCs w:val="24"/>
        </w:rPr>
      </w:pPr>
      <w:r w:rsidRPr="003341BC">
        <w:rPr>
          <w:sz w:val="28"/>
          <w:szCs w:val="24"/>
        </w:rPr>
        <w:t xml:space="preserve">Na manhã de 07 de janeiro, a Presidente do IPRESG, Fabiana </w:t>
      </w:r>
      <w:proofErr w:type="spellStart"/>
      <w:r w:rsidRPr="003341BC">
        <w:rPr>
          <w:sz w:val="28"/>
          <w:szCs w:val="24"/>
        </w:rPr>
        <w:t>Pohlmann</w:t>
      </w:r>
      <w:proofErr w:type="spellEnd"/>
      <w:r w:rsidRPr="003341BC">
        <w:rPr>
          <w:sz w:val="28"/>
          <w:szCs w:val="24"/>
        </w:rPr>
        <w:t xml:space="preserve"> Machado, assinou a Ordem de Serviço para a Empresa C.F.V Obras Públicas Ltda, de Agudo/RS começar a obra destinada a sede do Instituto de Previdência dos Servidores </w:t>
      </w:r>
      <w:r w:rsidR="00907F5D">
        <w:rPr>
          <w:sz w:val="28"/>
          <w:szCs w:val="24"/>
        </w:rPr>
        <w:t>P</w:t>
      </w:r>
      <w:r w:rsidRPr="003341BC">
        <w:rPr>
          <w:sz w:val="28"/>
          <w:szCs w:val="24"/>
        </w:rPr>
        <w:t xml:space="preserve">úblicos Municipais. O custo total da obra será de R$ 894.982,66 </w:t>
      </w:r>
      <w:r w:rsidR="00907F5D">
        <w:rPr>
          <w:sz w:val="28"/>
          <w:szCs w:val="24"/>
        </w:rPr>
        <w:t xml:space="preserve">- </w:t>
      </w:r>
      <w:r w:rsidRPr="003341BC">
        <w:rPr>
          <w:sz w:val="28"/>
          <w:szCs w:val="24"/>
        </w:rPr>
        <w:t>o contrato foi firmado após uma Tomada de Preços realizada em novembro do ano passado. A previsão da conclusão da obra é em outubro deste ano. A Presidente afirma que</w:t>
      </w:r>
      <w:r w:rsidR="00907F5D">
        <w:rPr>
          <w:sz w:val="28"/>
          <w:szCs w:val="24"/>
        </w:rPr>
        <w:t>:</w:t>
      </w:r>
      <w:r w:rsidRPr="003341BC">
        <w:rPr>
          <w:sz w:val="28"/>
          <w:szCs w:val="24"/>
        </w:rPr>
        <w:t xml:space="preserve"> “</w:t>
      </w:r>
      <w:r w:rsidR="00907F5D">
        <w:rPr>
          <w:sz w:val="28"/>
          <w:szCs w:val="24"/>
        </w:rPr>
        <w:t>O</w:t>
      </w:r>
      <w:r w:rsidRPr="003341BC">
        <w:rPr>
          <w:sz w:val="28"/>
          <w:szCs w:val="24"/>
        </w:rPr>
        <w:t xml:space="preserve"> </w:t>
      </w:r>
      <w:proofErr w:type="spellStart"/>
      <w:r w:rsidRPr="003341BC">
        <w:rPr>
          <w:sz w:val="28"/>
          <w:szCs w:val="24"/>
        </w:rPr>
        <w:t>Ipresg</w:t>
      </w:r>
      <w:proofErr w:type="spellEnd"/>
      <w:r w:rsidRPr="003341BC">
        <w:rPr>
          <w:sz w:val="28"/>
          <w:szCs w:val="24"/>
        </w:rPr>
        <w:t xml:space="preserve"> este ano completa 18 anos de existência e os servidores municipais merecem uma sede própria, sendo esta, mais uma ação da Diretoria Executiva, dos Conselhos e dos servidores, buscando o fortalecimento do</w:t>
      </w:r>
      <w:r w:rsidR="00907F5D">
        <w:rPr>
          <w:sz w:val="28"/>
          <w:szCs w:val="24"/>
        </w:rPr>
        <w:t xml:space="preserve"> nosso</w:t>
      </w:r>
      <w:bookmarkStart w:id="0" w:name="_GoBack"/>
      <w:bookmarkEnd w:id="0"/>
      <w:r w:rsidRPr="003341BC">
        <w:rPr>
          <w:sz w:val="28"/>
          <w:szCs w:val="24"/>
        </w:rPr>
        <w:t xml:space="preserve"> instituto”.</w:t>
      </w:r>
    </w:p>
    <w:p w:rsidR="00187039" w:rsidRDefault="00187039"/>
    <w:sectPr w:rsidR="00187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EC"/>
    <w:rsid w:val="00187039"/>
    <w:rsid w:val="005D2FEC"/>
    <w:rsid w:val="009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B03E"/>
  <w15:chartTrackingRefBased/>
  <w15:docId w15:val="{A0DD6FA0-6F48-45FF-B0A4-74E99E26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Presidente</dc:creator>
  <cp:keywords/>
  <dc:description/>
  <cp:lastModifiedBy>Diretor Presidente</cp:lastModifiedBy>
  <cp:revision>2</cp:revision>
  <dcterms:created xsi:type="dcterms:W3CDTF">2019-01-07T16:13:00Z</dcterms:created>
  <dcterms:modified xsi:type="dcterms:W3CDTF">2019-01-07T16:15:00Z</dcterms:modified>
</cp:coreProperties>
</file>