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78" w:rsidRPr="00050078" w:rsidRDefault="00050078" w:rsidP="000500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b/>
          <w:color w:val="333333"/>
          <w:sz w:val="28"/>
          <w:szCs w:val="28"/>
          <w:lang w:eastAsia="pt-BR"/>
        </w:rPr>
        <w:t>Com o auxílio da nossa área jurídica, formulamos, abaixo, alguns questionamentos sobre a Portaria 9907/2020, publicada no último dia 27.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color w:val="333333"/>
          <w:sz w:val="28"/>
          <w:szCs w:val="28"/>
          <w:lang w:eastAsia="pt-BR"/>
        </w:rPr>
        <w:t> </w:t>
      </w:r>
      <w:bookmarkStart w:id="0" w:name="_GoBack"/>
      <w:bookmarkEnd w:id="0"/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color w:val="333333"/>
          <w:sz w:val="28"/>
          <w:szCs w:val="28"/>
          <w:lang w:eastAsia="pt-BR"/>
        </w:rPr>
        <w:t>Espero que os pontos esclareçam suas dúvidas.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color w:val="333333"/>
          <w:sz w:val="28"/>
          <w:szCs w:val="28"/>
          <w:lang w:eastAsia="pt-BR"/>
        </w:rPr>
        <w:t> 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b/>
          <w:bCs/>
          <w:color w:val="333333"/>
          <w:sz w:val="28"/>
          <w:szCs w:val="28"/>
          <w:lang w:eastAsia="pt-BR"/>
        </w:rPr>
        <w:t>1.</w:t>
      </w:r>
      <w:r w:rsidRPr="00050078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pt-BR"/>
        </w:rPr>
        <w:t>           </w:t>
      </w:r>
      <w:r w:rsidRPr="00050078">
        <w:rPr>
          <w:rFonts w:ascii="Calibri Light" w:eastAsia="Times New Roman" w:hAnsi="Calibri Light" w:cs="Times New Roman"/>
          <w:b/>
          <w:bCs/>
          <w:color w:val="333333"/>
          <w:sz w:val="28"/>
          <w:szCs w:val="28"/>
          <w:lang w:eastAsia="pt-BR"/>
        </w:rPr>
        <w:t>Quem são os dirigentes?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color w:val="333333"/>
          <w:sz w:val="28"/>
          <w:szCs w:val="28"/>
          <w:lang w:eastAsia="pt-BR"/>
        </w:rPr>
        <w:t> 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color w:val="000000"/>
          <w:sz w:val="28"/>
          <w:szCs w:val="28"/>
          <w:lang w:eastAsia="pt-BR"/>
        </w:rPr>
        <w:t>Conforme dispõe o art. 2º, IV, da Portaria, dirigentes são os representantes legais da unidade gestora do RPPS, ou seja, o </w:t>
      </w:r>
      <w:r w:rsidRPr="00050078">
        <w:rPr>
          <w:rFonts w:ascii="Calibri Light" w:eastAsia="Times New Roman" w:hAnsi="Calibri Light" w:cs="Times New Roman"/>
          <w:b/>
          <w:bCs/>
          <w:color w:val="000000"/>
          <w:sz w:val="28"/>
          <w:szCs w:val="28"/>
          <w:u w:val="single"/>
          <w:lang w:eastAsia="pt-BR"/>
        </w:rPr>
        <w:t>Presidente </w:t>
      </w:r>
      <w:r w:rsidRPr="00050078">
        <w:rPr>
          <w:rFonts w:ascii="Calibri Light" w:eastAsia="Times New Roman" w:hAnsi="Calibri Light" w:cs="Times New Roman"/>
          <w:color w:val="000000"/>
          <w:sz w:val="28"/>
          <w:szCs w:val="28"/>
          <w:lang w:eastAsia="pt-BR"/>
        </w:rPr>
        <w:t>e aquele imediatamente subordinado (vice-presidente, secretários, diretores), de acordo com a legislação de cada RPPS.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color w:val="333333"/>
          <w:sz w:val="28"/>
          <w:szCs w:val="28"/>
          <w:lang w:eastAsia="pt-BR"/>
        </w:rPr>
        <w:t> 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b/>
          <w:bCs/>
          <w:color w:val="333333"/>
          <w:sz w:val="28"/>
          <w:szCs w:val="28"/>
          <w:lang w:eastAsia="pt-BR"/>
        </w:rPr>
        <w:t>2.</w:t>
      </w:r>
      <w:r w:rsidRPr="00050078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            </w:t>
      </w:r>
      <w:r w:rsidRPr="00050078">
        <w:rPr>
          <w:rFonts w:ascii="Calibri Light" w:eastAsia="Times New Roman" w:hAnsi="Calibri Light" w:cs="Times New Roman"/>
          <w:b/>
          <w:bCs/>
          <w:color w:val="000000"/>
          <w:sz w:val="28"/>
          <w:szCs w:val="28"/>
          <w:lang w:eastAsia="pt-BR"/>
        </w:rPr>
        <w:t>Quais os cursos superiores são compatíveis com a nova legislação?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color w:val="333333"/>
          <w:sz w:val="28"/>
          <w:szCs w:val="28"/>
          <w:lang w:eastAsia="pt-BR"/>
        </w:rPr>
        <w:t> 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color w:val="000000"/>
          <w:sz w:val="28"/>
          <w:szCs w:val="28"/>
          <w:lang w:eastAsia="pt-BR"/>
        </w:rPr>
        <w:t>De acordo com o art. 8-B, IV, da Lei 9717/03 e art. 12, II, da Portaria, os dirigentes deverão comprovar a graduação em </w:t>
      </w:r>
      <w:r w:rsidRPr="00050078">
        <w:rPr>
          <w:rFonts w:ascii="Calibri Light" w:eastAsia="Times New Roman" w:hAnsi="Calibri Light" w:cs="Times New Roman"/>
          <w:b/>
          <w:bCs/>
          <w:color w:val="000000"/>
          <w:sz w:val="28"/>
          <w:szCs w:val="28"/>
          <w:u w:val="single"/>
          <w:lang w:eastAsia="pt-BR"/>
        </w:rPr>
        <w:t>ensino superior em qualquer área</w:t>
      </w:r>
      <w:r w:rsidRPr="00050078">
        <w:rPr>
          <w:rFonts w:ascii="Calibri Light" w:eastAsia="Times New Roman" w:hAnsi="Calibri Light" w:cs="Times New Roman"/>
          <w:color w:val="000000"/>
          <w:sz w:val="28"/>
          <w:szCs w:val="28"/>
          <w:lang w:eastAsia="pt-BR"/>
        </w:rPr>
        <w:t>. Válido mencionar que este requisito será exigido para os dirigentes que </w:t>
      </w:r>
      <w:r w:rsidRPr="00050078">
        <w:rPr>
          <w:rFonts w:ascii="Calibri Light" w:eastAsia="Times New Roman" w:hAnsi="Calibri Light" w:cs="Times New Roman"/>
          <w:color w:val="000000"/>
          <w:sz w:val="28"/>
          <w:szCs w:val="28"/>
          <w:u w:val="single"/>
          <w:lang w:eastAsia="pt-BR"/>
        </w:rPr>
        <w:t>tomarem posse após a publicação da Portaria (art. 2, §2, da Portaria).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color w:val="333333"/>
          <w:sz w:val="28"/>
          <w:szCs w:val="28"/>
          <w:lang w:eastAsia="pt-BR"/>
        </w:rPr>
        <w:t> 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b/>
          <w:bCs/>
          <w:color w:val="333333"/>
          <w:sz w:val="28"/>
          <w:szCs w:val="28"/>
          <w:lang w:eastAsia="pt-BR"/>
        </w:rPr>
        <w:t>3.</w:t>
      </w:r>
      <w:r w:rsidRPr="00050078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            </w:t>
      </w:r>
      <w:r w:rsidRPr="00050078">
        <w:rPr>
          <w:rFonts w:ascii="Calibri Light" w:eastAsia="Times New Roman" w:hAnsi="Calibri Light" w:cs="Times New Roman"/>
          <w:b/>
          <w:bCs/>
          <w:color w:val="000000"/>
          <w:sz w:val="28"/>
          <w:szCs w:val="28"/>
          <w:lang w:eastAsia="pt-BR"/>
        </w:rPr>
        <w:t>Quais as certificações serão exigidas? A partir de quando? Serão exigidas de todos os representantes?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color w:val="333333"/>
          <w:sz w:val="28"/>
          <w:szCs w:val="28"/>
          <w:lang w:eastAsia="pt-BR"/>
        </w:rPr>
        <w:t> 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color w:val="000000"/>
          <w:sz w:val="28"/>
          <w:szCs w:val="28"/>
          <w:lang w:eastAsia="pt-BR"/>
        </w:rPr>
        <w:t xml:space="preserve">Conforme menciona a Portaria, as certificações serão exigidas a partir do momento que a Secretaria de Previdência divulgar as empresas certificadoras e os cursos exigíveis, sendo que os membros do RPPS terão prazo de, no mínimo, um ano, para comprovar a certificação. Aqui, deverão atentar quanto </w:t>
      </w:r>
      <w:proofErr w:type="gramStart"/>
      <w:r w:rsidRPr="00050078">
        <w:rPr>
          <w:rFonts w:ascii="Calibri Light" w:eastAsia="Times New Roman" w:hAnsi="Calibri Light" w:cs="Times New Roman"/>
          <w:color w:val="000000"/>
          <w:sz w:val="28"/>
          <w:szCs w:val="28"/>
          <w:lang w:eastAsia="pt-BR"/>
        </w:rPr>
        <w:t>a</w:t>
      </w:r>
      <w:proofErr w:type="gramEnd"/>
      <w:r w:rsidRPr="00050078">
        <w:rPr>
          <w:rFonts w:ascii="Calibri Light" w:eastAsia="Times New Roman" w:hAnsi="Calibri Light" w:cs="Times New Roman"/>
          <w:color w:val="000000"/>
          <w:sz w:val="28"/>
          <w:szCs w:val="28"/>
          <w:lang w:eastAsia="pt-BR"/>
        </w:rPr>
        <w:t xml:space="preserve"> substituição dos membros que terão o prazo restante do substituído e não novo prazo.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color w:val="000000"/>
          <w:sz w:val="28"/>
          <w:szCs w:val="28"/>
          <w:lang w:eastAsia="pt-BR"/>
        </w:rPr>
        <w:t> 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color w:val="000000"/>
          <w:sz w:val="28"/>
          <w:szCs w:val="28"/>
          <w:lang w:eastAsia="pt-BR"/>
        </w:rPr>
        <w:t xml:space="preserve">O art. 4º e 6º, da Portaria, </w:t>
      </w:r>
      <w:proofErr w:type="gramStart"/>
      <w:r w:rsidRPr="00050078">
        <w:rPr>
          <w:rFonts w:ascii="Calibri Light" w:eastAsia="Times New Roman" w:hAnsi="Calibri Light" w:cs="Times New Roman"/>
          <w:color w:val="000000"/>
          <w:sz w:val="28"/>
          <w:szCs w:val="28"/>
          <w:lang w:eastAsia="pt-BR"/>
        </w:rPr>
        <w:t>mencionam</w:t>
      </w:r>
      <w:proofErr w:type="gramEnd"/>
      <w:r w:rsidRPr="00050078">
        <w:rPr>
          <w:rFonts w:ascii="Calibri Light" w:eastAsia="Times New Roman" w:hAnsi="Calibri Light" w:cs="Times New Roman"/>
          <w:color w:val="000000"/>
          <w:sz w:val="28"/>
          <w:szCs w:val="28"/>
          <w:lang w:eastAsia="pt-BR"/>
        </w:rPr>
        <w:t xml:space="preserve"> que os dirigentes da unidade gestora do RPPS, o responsável pela gestão dos recursos, todos os membros do comitê de investimentos e a maioria (50%+1) dos membros do conselho deliberativo e do conselho fiscal, como condição para ingresso ou permanência nas respectivas funções deverão comprovar que possuem as certificações do art. 8-B, II, da Lei 9717/03, ou seja, possuir certificação e habilitação comprovadas, nos termos definidos em parâmetros gerais.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color w:val="000000"/>
          <w:sz w:val="28"/>
          <w:szCs w:val="28"/>
          <w:lang w:eastAsia="pt-BR"/>
        </w:rPr>
        <w:t> 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b/>
          <w:bCs/>
          <w:color w:val="333333"/>
          <w:sz w:val="28"/>
          <w:szCs w:val="28"/>
          <w:lang w:eastAsia="pt-BR"/>
        </w:rPr>
        <w:t>4.</w:t>
      </w:r>
      <w:r w:rsidRPr="00050078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            </w:t>
      </w:r>
      <w:r w:rsidRPr="00050078">
        <w:rPr>
          <w:rFonts w:ascii="Calibri Light" w:eastAsia="Times New Roman" w:hAnsi="Calibri Light" w:cs="Times New Roman"/>
          <w:b/>
          <w:bCs/>
          <w:color w:val="000000"/>
          <w:sz w:val="28"/>
          <w:szCs w:val="28"/>
          <w:lang w:eastAsia="pt-BR"/>
        </w:rPr>
        <w:t>O que deverá ser realizado de imediato?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b/>
          <w:bCs/>
          <w:color w:val="333333"/>
          <w:sz w:val="28"/>
          <w:szCs w:val="28"/>
          <w:lang w:eastAsia="pt-BR"/>
        </w:rPr>
        <w:t> 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color w:val="000000"/>
          <w:sz w:val="28"/>
          <w:szCs w:val="28"/>
          <w:lang w:eastAsia="pt-BR"/>
        </w:rPr>
        <w:lastRenderedPageBreak/>
        <w:t>De acordo com a Portaria, o Presidente, os membros do conselho deliberativo, do conselho fiscal e do comitê de investimentos, empossados antes da publicação da Portaria, </w:t>
      </w:r>
      <w:r w:rsidRPr="00050078">
        <w:rPr>
          <w:rFonts w:ascii="Calibri Light" w:eastAsia="Times New Roman" w:hAnsi="Calibri Light" w:cs="Times New Roman"/>
          <w:color w:val="000000"/>
          <w:sz w:val="28"/>
          <w:szCs w:val="28"/>
          <w:u w:val="single"/>
          <w:lang w:eastAsia="pt-BR"/>
        </w:rPr>
        <w:t>deverão comprovar em até 60 dias após a publicação da Portaria que não sofreram condenação criminal ou incidiram em alguma das demais situações de inelegibilidade previstas no art. 1º, I, da Lei Complementar nº 64/90</w:t>
      </w:r>
      <w:r w:rsidRPr="00050078">
        <w:rPr>
          <w:rFonts w:ascii="Calibri Light" w:eastAsia="Times New Roman" w:hAnsi="Calibri Light" w:cs="Times New Roman"/>
          <w:color w:val="000000"/>
          <w:sz w:val="28"/>
          <w:szCs w:val="28"/>
          <w:lang w:eastAsia="pt-BR"/>
        </w:rPr>
        <w:t xml:space="preserve">, sendo que a comprovação será efetuada por meio de apresentação de certidões negativas de antecedentes criminais da Justiça Estadual e da Justiça </w:t>
      </w:r>
      <w:proofErr w:type="gramStart"/>
      <w:r w:rsidRPr="00050078">
        <w:rPr>
          <w:rFonts w:ascii="Calibri Light" w:eastAsia="Times New Roman" w:hAnsi="Calibri Light" w:cs="Times New Roman"/>
          <w:color w:val="000000"/>
          <w:sz w:val="28"/>
          <w:szCs w:val="28"/>
          <w:lang w:eastAsia="pt-BR"/>
        </w:rPr>
        <w:t>Federal competentes</w:t>
      </w:r>
      <w:proofErr w:type="gramEnd"/>
      <w:r w:rsidRPr="00050078">
        <w:rPr>
          <w:rFonts w:ascii="Calibri Light" w:eastAsia="Times New Roman" w:hAnsi="Calibri Light" w:cs="Times New Roman"/>
          <w:color w:val="000000"/>
          <w:sz w:val="28"/>
          <w:szCs w:val="28"/>
          <w:lang w:eastAsia="pt-BR"/>
        </w:rPr>
        <w:t xml:space="preserve"> e o preenchimento de declaração para os demais fatos e deverão ser renovadas a cada dois anos.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color w:val="000000"/>
          <w:sz w:val="28"/>
          <w:szCs w:val="28"/>
          <w:lang w:eastAsia="pt-BR"/>
        </w:rPr>
        <w:t> 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color w:val="FF0000"/>
          <w:sz w:val="28"/>
          <w:szCs w:val="28"/>
          <w:lang w:eastAsia="pt-BR"/>
        </w:rPr>
        <w:t xml:space="preserve">Quanto </w:t>
      </w:r>
      <w:proofErr w:type="gramStart"/>
      <w:r w:rsidRPr="00050078">
        <w:rPr>
          <w:rFonts w:ascii="Calibri Light" w:eastAsia="Times New Roman" w:hAnsi="Calibri Light" w:cs="Times New Roman"/>
          <w:color w:val="FF0000"/>
          <w:sz w:val="28"/>
          <w:szCs w:val="28"/>
          <w:lang w:eastAsia="pt-BR"/>
        </w:rPr>
        <w:t>a</w:t>
      </w:r>
      <w:proofErr w:type="gramEnd"/>
      <w:r w:rsidRPr="00050078">
        <w:rPr>
          <w:rFonts w:ascii="Calibri Light" w:eastAsia="Times New Roman" w:hAnsi="Calibri Light" w:cs="Times New Roman"/>
          <w:color w:val="FF0000"/>
          <w:sz w:val="28"/>
          <w:szCs w:val="28"/>
          <w:lang w:eastAsia="pt-BR"/>
        </w:rPr>
        <w:t xml:space="preserve"> eleição de novos membros Dirigentes, o artigo 8º-B, IV, da Lei 9717/03 dispõe que devem possuir ENSINO SUPERIOR em qualquer área. Assim, caso haja a indicação de NOVOS MEMBROS, deverá ser observado este requisito.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color w:val="FF0000"/>
          <w:sz w:val="28"/>
          <w:szCs w:val="28"/>
          <w:lang w:eastAsia="pt-BR"/>
        </w:rPr>
        <w:t> </w:t>
      </w:r>
    </w:p>
    <w:p w:rsidR="00050078" w:rsidRPr="00050078" w:rsidRDefault="00050078" w:rsidP="000500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lang w:eastAsia="pt-BR"/>
        </w:rPr>
      </w:pPr>
      <w:r w:rsidRPr="00050078">
        <w:rPr>
          <w:rFonts w:ascii="Calibri Light" w:eastAsia="Times New Roman" w:hAnsi="Calibri Light" w:cs="Times New Roman"/>
          <w:color w:val="333333"/>
          <w:sz w:val="28"/>
          <w:szCs w:val="28"/>
          <w:lang w:eastAsia="pt-BR"/>
        </w:rPr>
        <w:t>Ainda, enquanto não divulgado as certificações que serão exigidas, os responsáveis pela gestão dos investimentos e os membros do comitê de investimentos deverão atentar às exigências da Portaria MPS nº 519/11 (CPA e/ou CGRPPS).</w:t>
      </w:r>
    </w:p>
    <w:p w:rsidR="004B4BDE" w:rsidRDefault="004B4BDE"/>
    <w:sectPr w:rsidR="004B4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78"/>
    <w:rsid w:val="00050078"/>
    <w:rsid w:val="004B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05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05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Presidente</dc:creator>
  <cp:lastModifiedBy>Diretor Presidente</cp:lastModifiedBy>
  <cp:revision>1</cp:revision>
  <dcterms:created xsi:type="dcterms:W3CDTF">2020-05-04T11:22:00Z</dcterms:created>
  <dcterms:modified xsi:type="dcterms:W3CDTF">2020-05-04T11:24:00Z</dcterms:modified>
</cp:coreProperties>
</file>